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D31871" w:rsidRDefault="00B81B0F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118745</wp:posOffset>
            </wp:positionV>
            <wp:extent cx="1473835" cy="2256790"/>
            <wp:effectExtent l="19050" t="0" r="0" b="0"/>
            <wp:wrapTight wrapText="bothSides">
              <wp:wrapPolygon edited="0">
                <wp:start x="-279" y="0"/>
                <wp:lineTo x="-279" y="21333"/>
                <wp:lineTo x="21498" y="21333"/>
                <wp:lineTo x="21498" y="0"/>
                <wp:lineTo x="-279" y="0"/>
              </wp:wrapPolygon>
            </wp:wrapTight>
            <wp:docPr id="1" name="Рисунок 1" descr="C:\Documents and Settings\biblioteka\Мои документы\Мои рисунки\сканированые\SWScan0145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biblioteka\Мои документы\Мои рисунки\сканированые\SWScan01458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225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38F">
        <w:t>74.102</w:t>
      </w:r>
    </w:p>
    <w:p w:rsidR="0016538F" w:rsidRDefault="0016538F" w:rsidP="0016538F">
      <w:pPr>
        <w:jc w:val="both"/>
      </w:pPr>
      <w:r>
        <w:t xml:space="preserve">Дмитриева В.Г. </w:t>
      </w:r>
      <w:r w:rsidRPr="0016538F">
        <w:rPr>
          <w:b/>
        </w:rPr>
        <w:t xml:space="preserve">Методика раннего развития Марии </w:t>
      </w:r>
      <w:proofErr w:type="spellStart"/>
      <w:r w:rsidRPr="0016538F">
        <w:rPr>
          <w:b/>
        </w:rPr>
        <w:t>Монтессори</w:t>
      </w:r>
      <w:proofErr w:type="spellEnd"/>
      <w:r w:rsidRPr="0016538F">
        <w:rPr>
          <w:b/>
        </w:rPr>
        <w:t>. От 6 месяцев до 6 лет</w:t>
      </w:r>
      <w:r>
        <w:t xml:space="preserve"> / В.Г. Дмитриева. – М.: </w:t>
      </w:r>
      <w:proofErr w:type="spellStart"/>
      <w:r>
        <w:t>Эксмо</w:t>
      </w:r>
      <w:proofErr w:type="spellEnd"/>
      <w:r>
        <w:t>, 2011. – 224 с. – (Популярные развивающие методики).</w:t>
      </w:r>
    </w:p>
    <w:p w:rsidR="0016538F" w:rsidRDefault="0016538F" w:rsidP="0016538F">
      <w:pPr>
        <w:jc w:val="both"/>
      </w:pPr>
      <w:r>
        <w:t>Экземпляры: АБ – (1)</w:t>
      </w:r>
    </w:p>
    <w:p w:rsidR="0016538F" w:rsidRDefault="0016538F" w:rsidP="00B81B0F">
      <w:pPr>
        <w:spacing w:after="0"/>
        <w:jc w:val="both"/>
      </w:pPr>
      <w:r>
        <w:t xml:space="preserve">     Самая популярная в мире и проверенная временем методика Марии </w:t>
      </w:r>
      <w:proofErr w:type="spellStart"/>
      <w:r>
        <w:t>Монтессори</w:t>
      </w:r>
      <w:proofErr w:type="spellEnd"/>
      <w:r>
        <w:t xml:space="preserve"> поможет вырастить свободную, творческую и гармоничную личность. </w:t>
      </w:r>
    </w:p>
    <w:p w:rsidR="0016538F" w:rsidRDefault="0016538F" w:rsidP="00B81B0F">
      <w:pPr>
        <w:spacing w:after="0"/>
        <w:jc w:val="both"/>
      </w:pPr>
      <w:r>
        <w:t xml:space="preserve">      Эта методика привлекает родителей и педагогов тем, что не требует много времени на занятия с ребёнком, а полезные игрушки легко сделать самим из подручных средств.</w:t>
      </w:r>
    </w:p>
    <w:p w:rsidR="0016538F" w:rsidRDefault="00B81B0F" w:rsidP="00B81B0F">
      <w:pPr>
        <w:spacing w:after="0"/>
        <w:jc w:val="both"/>
      </w:pPr>
      <w:r>
        <w:t>В книге подробно описаны способы организации развивающей среды для ребёнка с первых дней его жизни, игры и упражнения, которые не только обучают ребёнка, но и радуют его.</w:t>
      </w:r>
    </w:p>
    <w:p w:rsidR="0016538F" w:rsidRDefault="0016538F" w:rsidP="00B81B0F">
      <w:pPr>
        <w:spacing w:after="0"/>
        <w:jc w:val="both"/>
      </w:pPr>
    </w:p>
    <w:p w:rsidR="00D8346F" w:rsidRDefault="00D8346F" w:rsidP="00B81B0F">
      <w:pPr>
        <w:spacing w:after="0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140335</wp:posOffset>
            </wp:positionV>
            <wp:extent cx="1399540" cy="2245360"/>
            <wp:effectExtent l="19050" t="0" r="0" b="0"/>
            <wp:wrapTight wrapText="bothSides">
              <wp:wrapPolygon edited="0">
                <wp:start x="-294" y="0"/>
                <wp:lineTo x="-294" y="21441"/>
                <wp:lineTo x="21463" y="21441"/>
                <wp:lineTo x="21463" y="0"/>
                <wp:lineTo x="-294" y="0"/>
              </wp:wrapPolygon>
            </wp:wrapTight>
            <wp:docPr id="2" name="Рисунок 2" descr="C:\Documents and Settings\biblioteka\Мои документы\Мои рисунки\сканированые\SWScan0145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biblioteka\Мои документы\Мои рисунки\сканированые\SWScan01459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24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74.1</w:t>
      </w:r>
    </w:p>
    <w:p w:rsidR="00D8346F" w:rsidRDefault="00D8346F" w:rsidP="00B81B0F">
      <w:pPr>
        <w:spacing w:after="0"/>
        <w:jc w:val="both"/>
      </w:pPr>
      <w:r>
        <w:t xml:space="preserve">Тамбовцева Е. </w:t>
      </w:r>
      <w:r w:rsidRPr="00697736">
        <w:rPr>
          <w:b/>
        </w:rPr>
        <w:t>Считать</w:t>
      </w:r>
      <w:r w:rsidR="00697736">
        <w:rPr>
          <w:b/>
        </w:rPr>
        <w:t xml:space="preserve"> раньше,</w:t>
      </w:r>
      <w:r w:rsidRPr="00697736">
        <w:rPr>
          <w:b/>
        </w:rPr>
        <w:t xml:space="preserve"> чем говорить</w:t>
      </w:r>
      <w:r>
        <w:t xml:space="preserve">: Как развивать математические способности у детей от года до пяти лет / Е. Тамбовцева. – М.: </w:t>
      </w:r>
      <w:proofErr w:type="spellStart"/>
      <w:r>
        <w:t>Эксмо</w:t>
      </w:r>
      <w:proofErr w:type="spellEnd"/>
      <w:r>
        <w:t>, 2010. – 224 с. - (Популярные развивающие методики).</w:t>
      </w:r>
    </w:p>
    <w:p w:rsidR="00D8346F" w:rsidRDefault="00D8346F" w:rsidP="00D8346F">
      <w:pPr>
        <w:jc w:val="both"/>
      </w:pPr>
      <w:r>
        <w:t>Экземпляры: АБ – (1)</w:t>
      </w:r>
    </w:p>
    <w:p w:rsidR="00D8346F" w:rsidRDefault="00D8346F" w:rsidP="00B81B0F">
      <w:pPr>
        <w:spacing w:after="0"/>
        <w:jc w:val="both"/>
      </w:pPr>
      <w:r>
        <w:t xml:space="preserve">       Раннее знакомство с основами математики позволяет в будущем не только успешно осваивать</w:t>
      </w:r>
      <w:r w:rsidR="00E27E2D">
        <w:t xml:space="preserve"> этот предмет в школе, но и во взрослой жизни уверенно чувствовать в мире чисел.</w:t>
      </w:r>
    </w:p>
    <w:p w:rsidR="00E27E2D" w:rsidRDefault="00E27E2D" w:rsidP="00B81B0F">
      <w:pPr>
        <w:spacing w:after="0"/>
        <w:jc w:val="both"/>
      </w:pPr>
      <w:r>
        <w:t xml:space="preserve">       В этой книге вы найдёте большое количество игр, которые помогут малышу справиться со счётом. Научиться сравнивать предметы по размеру, цвету и форме, усвоить понятие «больше», «меньше», «столько же». Постичь основы сложения. Вычитания. Деления. Играть можно с любыми подручными </w:t>
      </w:r>
      <w:r w:rsidR="00FF396F">
        <w:t xml:space="preserve">  </w:t>
      </w:r>
      <w:r>
        <w:t>предметами и в любой ситуации – дома, во время прогулки или в магазине.</w:t>
      </w:r>
    </w:p>
    <w:p w:rsidR="00E27E2D" w:rsidRDefault="00E27E2D" w:rsidP="00B81B0F">
      <w:pPr>
        <w:spacing w:after="0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194945</wp:posOffset>
            </wp:positionV>
            <wp:extent cx="1404620" cy="2245360"/>
            <wp:effectExtent l="19050" t="0" r="5080" b="0"/>
            <wp:wrapTight wrapText="bothSides">
              <wp:wrapPolygon edited="0">
                <wp:start x="-293" y="0"/>
                <wp:lineTo x="-293" y="21441"/>
                <wp:lineTo x="21678" y="21441"/>
                <wp:lineTo x="21678" y="0"/>
                <wp:lineTo x="-293" y="0"/>
              </wp:wrapPolygon>
            </wp:wrapTight>
            <wp:docPr id="3" name="Рисунок 3" descr="C:\Documents and Settings\biblioteka\Мои документы\Мои рисунки\сканированые\SWScan0146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biblioteka\Мои документы\Мои рисунки\сканированые\SWScan01460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224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7E2D" w:rsidRDefault="00E27E2D" w:rsidP="00B81B0F">
      <w:pPr>
        <w:spacing w:after="0"/>
        <w:jc w:val="both"/>
      </w:pPr>
      <w:r>
        <w:t>88.8</w:t>
      </w:r>
    </w:p>
    <w:p w:rsidR="00E27E2D" w:rsidRDefault="00E27E2D" w:rsidP="00B81B0F">
      <w:pPr>
        <w:spacing w:after="0"/>
        <w:jc w:val="both"/>
      </w:pPr>
      <w:proofErr w:type="spellStart"/>
      <w:r>
        <w:t>Маховская</w:t>
      </w:r>
      <w:proofErr w:type="spellEnd"/>
      <w:r>
        <w:t xml:space="preserve"> О</w:t>
      </w:r>
      <w:r w:rsidRPr="00697736">
        <w:rPr>
          <w:b/>
        </w:rPr>
        <w:t>. Как спокойно говорить с ребёнком о жизни, чтобы потом он дал вам спокойно жить</w:t>
      </w:r>
      <w:r>
        <w:t xml:space="preserve"> / Ольга </w:t>
      </w:r>
      <w:proofErr w:type="spellStart"/>
      <w:r>
        <w:t>Маховская</w:t>
      </w:r>
      <w:proofErr w:type="spellEnd"/>
      <w:r>
        <w:t xml:space="preserve">. – </w:t>
      </w:r>
      <w:proofErr w:type="gramStart"/>
      <w:r>
        <w:t xml:space="preserve">М.: </w:t>
      </w:r>
      <w:proofErr w:type="spellStart"/>
      <w:r>
        <w:t>Эксмо</w:t>
      </w:r>
      <w:proofErr w:type="spellEnd"/>
      <w:r>
        <w:t>, 2011. – 320 с. – (Искусство быть родителем.</w:t>
      </w:r>
      <w:proofErr w:type="gramEnd"/>
      <w:r>
        <w:t xml:space="preserve"> </w:t>
      </w:r>
      <w:proofErr w:type="gramStart"/>
      <w:r>
        <w:t>Советуют профессионалы).</w:t>
      </w:r>
      <w:proofErr w:type="gramEnd"/>
    </w:p>
    <w:p w:rsidR="00E27E2D" w:rsidRDefault="00E27E2D" w:rsidP="00B81B0F">
      <w:pPr>
        <w:spacing w:after="0"/>
        <w:jc w:val="both"/>
      </w:pPr>
      <w:r>
        <w:t>Экземпляры: АБ – (1)</w:t>
      </w:r>
    </w:p>
    <w:p w:rsidR="00E27E2D" w:rsidRDefault="00E27E2D" w:rsidP="00B81B0F">
      <w:pPr>
        <w:spacing w:after="0"/>
        <w:jc w:val="both"/>
      </w:pPr>
    </w:p>
    <w:p w:rsidR="00E27E2D" w:rsidRDefault="00E27E2D" w:rsidP="00B81B0F">
      <w:pPr>
        <w:spacing w:after="0"/>
        <w:jc w:val="both"/>
      </w:pPr>
      <w:r>
        <w:t xml:space="preserve">         Опытный психолог Ольга </w:t>
      </w:r>
      <w:proofErr w:type="spellStart"/>
      <w:r>
        <w:t>Маховская</w:t>
      </w:r>
      <w:proofErr w:type="spellEnd"/>
      <w:r>
        <w:t xml:space="preserve"> даёт конкретные советы родителям на самые острые темы. Как говорить с ребёнком о жизни, сексе, опасностях, разводе? Как научить его отвечать «нет» незнакомцам и «да» школьным урокам? Эта методика поможет подготовить вашего ребёнка к реальной жизни и действительно защитит его от опасностей.</w:t>
      </w:r>
    </w:p>
    <w:sectPr w:rsidR="00E27E2D" w:rsidSect="0003679A">
      <w:pgSz w:w="11906" w:h="16838"/>
      <w:pgMar w:top="851" w:right="850" w:bottom="1134" w:left="851" w:header="708" w:footer="708" w:gutter="0"/>
      <w:pgBorders w:offsetFrom="page">
        <w:top w:val="single" w:sz="24" w:space="24" w:color="C0504D" w:themeColor="accent2"/>
        <w:left w:val="single" w:sz="24" w:space="24" w:color="C0504D" w:themeColor="accent2"/>
        <w:bottom w:val="single" w:sz="24" w:space="24" w:color="C0504D" w:themeColor="accent2"/>
        <w:right w:val="single" w:sz="2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characterSpacingControl w:val="doNotCompress"/>
  <w:compat/>
  <w:rsids>
    <w:rsidRoot w:val="0016538F"/>
    <w:rsid w:val="0003679A"/>
    <w:rsid w:val="000F02D4"/>
    <w:rsid w:val="0016538F"/>
    <w:rsid w:val="00697736"/>
    <w:rsid w:val="009F58D9"/>
    <w:rsid w:val="00B66E79"/>
    <w:rsid w:val="00B81B0F"/>
    <w:rsid w:val="00D31871"/>
    <w:rsid w:val="00D8346F"/>
    <w:rsid w:val="00DA6D01"/>
    <w:rsid w:val="00E27E2D"/>
    <w:rsid w:val="00FF3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3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2011-01-17T09:47:00Z</dcterms:created>
  <dcterms:modified xsi:type="dcterms:W3CDTF">2012-03-14T11:26:00Z</dcterms:modified>
</cp:coreProperties>
</file>